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 xml:space="preserve">Наименование ОПОП/специальности –  34.02.01 </w:t>
      </w:r>
      <w:proofErr w:type="gramStart"/>
      <w:r w:rsidRPr="00751086">
        <w:rPr>
          <w:rFonts w:eastAsia="Times New Roman"/>
          <w:b/>
          <w:w w:val="90"/>
          <w:szCs w:val="28"/>
          <w:lang w:eastAsia="ru-RU"/>
        </w:rPr>
        <w:t>Сестринское  дело</w:t>
      </w:r>
      <w:proofErr w:type="gramEnd"/>
      <w:r w:rsidRPr="00751086">
        <w:rPr>
          <w:rFonts w:eastAsia="Times New Roman"/>
          <w:b/>
          <w:w w:val="90"/>
          <w:szCs w:val="28"/>
          <w:lang w:eastAsia="ru-RU"/>
        </w:rPr>
        <w:t xml:space="preserve">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>
        <w:rPr>
          <w:rFonts w:eastAsia="Times New Roman"/>
          <w:b/>
          <w:w w:val="90"/>
          <w:szCs w:val="28"/>
          <w:lang w:eastAsia="ru-RU"/>
        </w:rPr>
        <w:t xml:space="preserve">ФГОС СПО </w:t>
      </w:r>
      <w:proofErr w:type="gramStart"/>
      <w:r>
        <w:rPr>
          <w:rFonts w:eastAsia="Times New Roman"/>
          <w:b/>
          <w:w w:val="90"/>
          <w:szCs w:val="28"/>
          <w:lang w:eastAsia="ru-RU"/>
        </w:rPr>
        <w:t>2014  г</w:t>
      </w:r>
      <w:proofErr w:type="gramEnd"/>
      <w:r>
        <w:rPr>
          <w:rFonts w:eastAsia="Times New Roman"/>
          <w:b/>
          <w:w w:val="90"/>
          <w:szCs w:val="28"/>
          <w:lang w:eastAsia="ru-RU"/>
        </w:rPr>
        <w:t xml:space="preserve">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>Уровень образования базовое,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>Форма обучения – очное,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 xml:space="preserve">Нормативный срок обучения – </w:t>
      </w:r>
      <w:r w:rsidR="003066C2">
        <w:rPr>
          <w:rFonts w:eastAsia="Times New Roman"/>
          <w:b/>
          <w:w w:val="90"/>
          <w:szCs w:val="28"/>
          <w:lang w:eastAsia="ru-RU"/>
        </w:rPr>
        <w:t>2</w:t>
      </w:r>
      <w:r w:rsidRPr="00751086">
        <w:rPr>
          <w:rFonts w:eastAsia="Times New Roman"/>
          <w:b/>
          <w:w w:val="90"/>
          <w:szCs w:val="28"/>
          <w:lang w:eastAsia="ru-RU"/>
        </w:rPr>
        <w:t xml:space="preserve"> г 10 мес. на базе </w:t>
      </w:r>
      <w:proofErr w:type="gramStart"/>
      <w:r w:rsidR="003066C2">
        <w:rPr>
          <w:rFonts w:eastAsia="Times New Roman"/>
          <w:b/>
          <w:w w:val="90"/>
          <w:szCs w:val="28"/>
          <w:lang w:eastAsia="ru-RU"/>
        </w:rPr>
        <w:t xml:space="preserve">среднего </w:t>
      </w:r>
      <w:r w:rsidR="003066C2" w:rsidRPr="00751086">
        <w:rPr>
          <w:rFonts w:eastAsia="Times New Roman"/>
          <w:b/>
          <w:w w:val="90"/>
          <w:szCs w:val="28"/>
          <w:lang w:eastAsia="ru-RU"/>
        </w:rPr>
        <w:t xml:space="preserve"> </w:t>
      </w:r>
      <w:r w:rsidRPr="00751086">
        <w:rPr>
          <w:rFonts w:eastAsia="Times New Roman"/>
          <w:b/>
          <w:w w:val="90"/>
          <w:szCs w:val="28"/>
          <w:lang w:eastAsia="ru-RU"/>
        </w:rPr>
        <w:t>общего</w:t>
      </w:r>
      <w:proofErr w:type="gramEnd"/>
      <w:r w:rsidRPr="00751086">
        <w:rPr>
          <w:rFonts w:eastAsia="Times New Roman"/>
          <w:b/>
          <w:w w:val="90"/>
          <w:szCs w:val="28"/>
          <w:lang w:eastAsia="ru-RU"/>
        </w:rPr>
        <w:t xml:space="preserve"> образования,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 xml:space="preserve">Перечень учебных предметов, курсов, дисциплин (модулей), практик: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01 Основы философии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02 История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03 Иностранный язык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04 Физическая культура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iCs/>
          <w:w w:val="90"/>
          <w:szCs w:val="28"/>
          <w:lang w:eastAsia="ru-RU"/>
        </w:rPr>
        <w:t xml:space="preserve">ВЧУЦ </w:t>
      </w:r>
      <w:r w:rsidRPr="00751086">
        <w:rPr>
          <w:rFonts w:eastAsia="Times New Roman"/>
          <w:w w:val="90"/>
          <w:szCs w:val="28"/>
          <w:lang w:eastAsia="ru-RU"/>
        </w:rPr>
        <w:t xml:space="preserve">ОГСЭ 05 Русский язык и </w:t>
      </w:r>
      <w:proofErr w:type="gramStart"/>
      <w:r w:rsidRPr="00751086">
        <w:rPr>
          <w:rFonts w:eastAsia="Times New Roman"/>
          <w:w w:val="90"/>
          <w:szCs w:val="28"/>
          <w:lang w:eastAsia="ru-RU"/>
        </w:rPr>
        <w:t>культура  речи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iCs/>
          <w:w w:val="90"/>
          <w:szCs w:val="28"/>
          <w:lang w:eastAsia="ru-RU"/>
        </w:rPr>
        <w:t xml:space="preserve">ВЧУЦ </w:t>
      </w:r>
      <w:r w:rsidRPr="00751086">
        <w:rPr>
          <w:rFonts w:eastAsia="Times New Roman"/>
          <w:w w:val="90"/>
          <w:szCs w:val="28"/>
          <w:lang w:eastAsia="ru-RU"/>
        </w:rPr>
        <w:t>ОГСЭ 06 Башкирский язык как государственный язык РБ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ЕН 01 Математика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ЕН 02 Информационные технологии в профессиональной 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01 Основы латинского языка с медицинской терминологией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02 Анатомия и физиология человека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03 Основы патологии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04 Генетика человека с основами медицинской генетики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05 Гигиена и экология человека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06 Основы микробиологии и иммунологии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07 Фармакология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08 Общественное здоровье и здравоохранение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09 Психология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10 Правовое обеспечение професс</w:t>
      </w:r>
      <w:bookmarkStart w:id="0" w:name="_GoBack"/>
      <w:bookmarkEnd w:id="0"/>
      <w:r w:rsidRPr="00751086">
        <w:rPr>
          <w:rFonts w:eastAsia="Times New Roman"/>
          <w:w w:val="90"/>
          <w:szCs w:val="28"/>
          <w:lang w:eastAsia="ru-RU"/>
        </w:rPr>
        <w:t>иональной 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11 Безопасность жизнедеятельности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01</w:t>
      </w:r>
      <w:r w:rsidRPr="00751086">
        <w:rPr>
          <w:rFonts w:eastAsia="Times New Roman"/>
          <w:b/>
          <w:w w:val="90"/>
          <w:szCs w:val="28"/>
          <w:lang w:eastAsia="ru-RU"/>
        </w:rPr>
        <w:t xml:space="preserve"> </w:t>
      </w:r>
      <w:r w:rsidRPr="00751086">
        <w:rPr>
          <w:rFonts w:eastAsia="Times New Roman"/>
          <w:w w:val="90"/>
          <w:szCs w:val="28"/>
          <w:lang w:eastAsia="ru-RU"/>
        </w:rPr>
        <w:t>Проведение профилактических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УП 01 Проведение профилактических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01 Проведение профилактических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02Участие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lastRenderedPageBreak/>
        <w:t>УП 02Участие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02 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УП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ПМ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УП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ПП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after="200" w:line="276" w:lineRule="auto"/>
        <w:rPr>
          <w:rFonts w:ascii="Calibri" w:eastAsia="Calibri" w:hAnsi="Calibri"/>
          <w:szCs w:val="28"/>
        </w:rPr>
      </w:pPr>
    </w:p>
    <w:p w:rsidR="00E7631C" w:rsidRDefault="00E7631C"/>
    <w:sectPr w:rsidR="00E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86"/>
    <w:rsid w:val="003066C2"/>
    <w:rsid w:val="00332E11"/>
    <w:rsid w:val="00751086"/>
    <w:rsid w:val="00E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DA"/>
  <w15:chartTrackingRefBased/>
  <w15:docId w15:val="{FB15C8EA-1935-4494-8582-5EF8805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2024-07-09T07:31:00Z</dcterms:created>
  <dcterms:modified xsi:type="dcterms:W3CDTF">2024-07-09T07:34:00Z</dcterms:modified>
</cp:coreProperties>
</file>