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1C" w:rsidRDefault="00992E65">
      <w:pPr>
        <w:pStyle w:val="1"/>
        <w:spacing w:before="72" w:line="240" w:lineRule="auto"/>
      </w:pPr>
      <w:r>
        <w:t>Средства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992E65" w:rsidRDefault="00992E65">
      <w:pPr>
        <w:spacing w:before="2" w:line="319" w:lineRule="exact"/>
        <w:ind w:left="3568"/>
        <w:jc w:val="both"/>
        <w:rPr>
          <w:b/>
          <w:sz w:val="28"/>
        </w:rPr>
      </w:pPr>
    </w:p>
    <w:p w:rsidR="005B481C" w:rsidRDefault="00992E65">
      <w:pPr>
        <w:spacing w:before="2" w:line="319" w:lineRule="exact"/>
        <w:ind w:left="3568"/>
        <w:jc w:val="both"/>
        <w:rPr>
          <w:b/>
          <w:sz w:val="28"/>
        </w:rPr>
      </w:pPr>
      <w:r>
        <w:rPr>
          <w:b/>
          <w:sz w:val="28"/>
        </w:rPr>
        <w:t>Средства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5B481C" w:rsidRDefault="00992E65">
      <w:pPr>
        <w:pStyle w:val="a3"/>
        <w:ind w:right="112"/>
      </w:pPr>
      <w:r>
        <w:t>В образовательной деятельности колледж использует следующие средства обучения:</w:t>
      </w:r>
    </w:p>
    <w:p w:rsidR="005B481C" w:rsidRDefault="00992E65">
      <w:pPr>
        <w:pStyle w:val="a4"/>
        <w:numPr>
          <w:ilvl w:val="0"/>
          <w:numId w:val="1"/>
        </w:numPr>
        <w:tabs>
          <w:tab w:val="left" w:pos="1516"/>
        </w:tabs>
        <w:ind w:right="104" w:firstLine="707"/>
        <w:rPr>
          <w:sz w:val="28"/>
        </w:rPr>
      </w:pPr>
      <w:r>
        <w:rPr>
          <w:sz w:val="28"/>
        </w:rPr>
        <w:t>мультимедийные (интерактивных досок – 1, проекторов 7</w:t>
      </w:r>
      <w:r>
        <w:rPr>
          <w:sz w:val="28"/>
        </w:rPr>
        <w:t>, установлены в аудиториях);</w:t>
      </w:r>
    </w:p>
    <w:p w:rsidR="005B481C" w:rsidRDefault="00992E65">
      <w:pPr>
        <w:pStyle w:val="a4"/>
        <w:numPr>
          <w:ilvl w:val="0"/>
          <w:numId w:val="1"/>
        </w:numPr>
        <w:tabs>
          <w:tab w:val="left" w:pos="1516"/>
        </w:tabs>
        <w:ind w:right="104" w:firstLine="707"/>
        <w:rPr>
          <w:sz w:val="28"/>
        </w:rPr>
      </w:pPr>
      <w:r>
        <w:rPr>
          <w:sz w:val="28"/>
        </w:rPr>
        <w:t>печатные (учебники и учебные пособия, книги для чтения, хрестоматии, рабочие тетради, атласы, раздаточный материал – библиотека, УМК педагогов в учебных аудиториях);</w:t>
      </w:r>
    </w:p>
    <w:p w:rsidR="005B481C" w:rsidRDefault="00992E65">
      <w:pPr>
        <w:pStyle w:val="a4"/>
        <w:numPr>
          <w:ilvl w:val="0"/>
          <w:numId w:val="1"/>
        </w:numPr>
        <w:tabs>
          <w:tab w:val="left" w:pos="1516"/>
        </w:tabs>
        <w:ind w:right="109" w:firstLine="707"/>
        <w:rPr>
          <w:sz w:val="28"/>
        </w:rPr>
      </w:pPr>
      <w:r>
        <w:rPr>
          <w:sz w:val="28"/>
        </w:rPr>
        <w:t xml:space="preserve">электронные образовательные ресурсы (образовательные мультимедиа мультимедийные учебники, </w:t>
      </w:r>
      <w:r>
        <w:rPr>
          <w:sz w:val="28"/>
        </w:rPr>
        <w:t xml:space="preserve">сетевые образовательные ресурсы, мультимедийные универсальные </w:t>
      </w:r>
      <w:proofErr w:type="gramStart"/>
      <w:r>
        <w:rPr>
          <w:sz w:val="28"/>
        </w:rPr>
        <w:t xml:space="preserve">энциклопедии </w:t>
      </w:r>
      <w:r>
        <w:rPr>
          <w:sz w:val="28"/>
        </w:rPr>
        <w:t>)</w:t>
      </w:r>
      <w:proofErr w:type="gramEnd"/>
      <w:r>
        <w:rPr>
          <w:sz w:val="28"/>
        </w:rPr>
        <w:t>;</w:t>
      </w:r>
    </w:p>
    <w:p w:rsidR="005B481C" w:rsidRDefault="00992E65">
      <w:pPr>
        <w:pStyle w:val="a4"/>
        <w:numPr>
          <w:ilvl w:val="0"/>
          <w:numId w:val="1"/>
        </w:numPr>
        <w:tabs>
          <w:tab w:val="left" w:pos="1516"/>
        </w:tabs>
        <w:ind w:right="106" w:firstLine="707"/>
        <w:rPr>
          <w:sz w:val="28"/>
        </w:rPr>
      </w:pPr>
      <w:r>
        <w:rPr>
          <w:sz w:val="28"/>
        </w:rPr>
        <w:t>аудиовизуальные (слайды, слайд-фильмы, видеофильмы образовательные, учебные кинофильмы, учебные фильмы на цифровых носителях – в учебных аудиториях);</w:t>
      </w:r>
    </w:p>
    <w:p w:rsidR="005B481C" w:rsidRDefault="00992E65">
      <w:pPr>
        <w:pStyle w:val="a4"/>
        <w:numPr>
          <w:ilvl w:val="0"/>
          <w:numId w:val="1"/>
        </w:numPr>
        <w:tabs>
          <w:tab w:val="left" w:pos="1516"/>
        </w:tabs>
        <w:ind w:right="104" w:firstLine="707"/>
        <w:rPr>
          <w:sz w:val="28"/>
        </w:rPr>
      </w:pPr>
      <w:r>
        <w:rPr>
          <w:sz w:val="28"/>
        </w:rPr>
        <w:t>наглядные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</w:t>
      </w:r>
      <w:r>
        <w:rPr>
          <w:sz w:val="28"/>
        </w:rPr>
        <w:t>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(плакаты,</w:t>
      </w:r>
      <w:r>
        <w:rPr>
          <w:spacing w:val="-6"/>
          <w:sz w:val="28"/>
        </w:rPr>
        <w:t xml:space="preserve"> </w:t>
      </w:r>
      <w:r>
        <w:rPr>
          <w:sz w:val="28"/>
        </w:rPr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настенные,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иллюстрации настенные, магнитные доски, в учебных аудиториях);</w:t>
      </w:r>
    </w:p>
    <w:p w:rsidR="005B481C" w:rsidRDefault="00992E65">
      <w:pPr>
        <w:pStyle w:val="a4"/>
        <w:numPr>
          <w:ilvl w:val="0"/>
          <w:numId w:val="1"/>
        </w:numPr>
        <w:tabs>
          <w:tab w:val="left" w:pos="1516"/>
        </w:tabs>
        <w:ind w:right="107" w:firstLine="707"/>
        <w:rPr>
          <w:sz w:val="28"/>
        </w:rPr>
      </w:pPr>
      <w:r>
        <w:rPr>
          <w:sz w:val="28"/>
        </w:rPr>
        <w:t>демонстрационные (гербарии, муляжи, макеты, стенды, модели в разрезе, модели демонстрационные – в учебных аудиториях</w:t>
      </w:r>
      <w:r>
        <w:rPr>
          <w:sz w:val="28"/>
        </w:rPr>
        <w:t>);</w:t>
      </w:r>
    </w:p>
    <w:p w:rsidR="005B481C" w:rsidRDefault="00992E65">
      <w:pPr>
        <w:pStyle w:val="a4"/>
        <w:numPr>
          <w:ilvl w:val="0"/>
          <w:numId w:val="1"/>
        </w:numPr>
        <w:tabs>
          <w:tab w:val="left" w:pos="1517"/>
        </w:tabs>
        <w:spacing w:line="342" w:lineRule="exact"/>
        <w:ind w:left="1517" w:hanging="707"/>
        <w:rPr>
          <w:sz w:val="28"/>
        </w:rPr>
      </w:pPr>
      <w:r>
        <w:rPr>
          <w:sz w:val="28"/>
        </w:rPr>
        <w:t>спортивное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оборудование.</w:t>
      </w:r>
    </w:p>
    <w:p w:rsidR="005B481C" w:rsidRDefault="00992E65">
      <w:pPr>
        <w:pStyle w:val="1"/>
        <w:spacing w:before="320"/>
        <w:ind w:left="3364"/>
      </w:pPr>
      <w:r>
        <w:t>Средства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  <w:bookmarkStart w:id="0" w:name="_GoBack"/>
      <w:bookmarkEnd w:id="0"/>
    </w:p>
    <w:p w:rsidR="005B481C" w:rsidRDefault="00992E65">
      <w:pPr>
        <w:pStyle w:val="a3"/>
        <w:ind w:right="104"/>
      </w:pPr>
      <w:r>
        <w:t xml:space="preserve">Реализация задач всестороннего развития личности в колледже осуществляется через учебную и производственную практику, традиционные </w:t>
      </w:r>
      <w:proofErr w:type="spellStart"/>
      <w:r>
        <w:t>внутриколледжные</w:t>
      </w:r>
      <w:proofErr w:type="spellEnd"/>
      <w:r>
        <w:t xml:space="preserve"> мероприятия, создание социокультурной среды во </w:t>
      </w:r>
      <w:proofErr w:type="spellStart"/>
      <w:r>
        <w:t>внеучебное</w:t>
      </w:r>
      <w:proofErr w:type="spellEnd"/>
      <w:r>
        <w:t xml:space="preserve"> </w:t>
      </w:r>
      <w:r>
        <w:t>время, построение системы внеклассной работы, нацеленной на духовно-нравственное развитие каждого обучающегося.</w:t>
      </w:r>
    </w:p>
    <w:p w:rsidR="005B481C" w:rsidRDefault="00992E65">
      <w:pPr>
        <w:pStyle w:val="a3"/>
        <w:ind w:right="105"/>
      </w:pPr>
      <w:r>
        <w:t xml:space="preserve">Основными подходами в организации воспитательного процесса являются: системный, </w:t>
      </w:r>
      <w:proofErr w:type="spellStart"/>
      <w:r>
        <w:t>деятельностный</w:t>
      </w:r>
      <w:proofErr w:type="spellEnd"/>
      <w:r>
        <w:t>, социально-личностный, основанные на гармонизации</w:t>
      </w:r>
      <w:r>
        <w:t xml:space="preserve"> социальных требований и индивидуальных запросов развивающейся личности.</w:t>
      </w:r>
    </w:p>
    <w:p w:rsidR="005B481C" w:rsidRDefault="00992E65">
      <w:pPr>
        <w:pStyle w:val="a3"/>
        <w:ind w:right="100"/>
      </w:pPr>
      <w:r>
        <w:t xml:space="preserve">Взаимодействие субъектов воспитания в колледже осуществляется в процессе обучения, учебно-исследовательской деятельности, учебно- производственной работы и </w:t>
      </w:r>
      <w:proofErr w:type="spellStart"/>
      <w:r>
        <w:t>внеучебной</w:t>
      </w:r>
      <w:proofErr w:type="spellEnd"/>
      <w:r>
        <w:t xml:space="preserve"> деятельности по средствам проведения в колледже мероприятий различной направленности:</w:t>
      </w:r>
    </w:p>
    <w:p w:rsidR="005B481C" w:rsidRDefault="00992E65">
      <w:pPr>
        <w:pStyle w:val="a4"/>
        <w:numPr>
          <w:ilvl w:val="0"/>
          <w:numId w:val="1"/>
        </w:numPr>
        <w:tabs>
          <w:tab w:val="left" w:pos="1516"/>
        </w:tabs>
        <w:ind w:right="104" w:firstLine="707"/>
        <w:rPr>
          <w:sz w:val="28"/>
        </w:rPr>
      </w:pPr>
      <w:r>
        <w:rPr>
          <w:sz w:val="28"/>
        </w:rPr>
        <w:t>мер</w:t>
      </w:r>
      <w:r>
        <w:rPr>
          <w:sz w:val="28"/>
        </w:rPr>
        <w:t>оприятия, направленные на гражданско-патриотическое воспитание и развитие толерантности студенческой молодёжи;</w:t>
      </w:r>
    </w:p>
    <w:p w:rsidR="005B481C" w:rsidRDefault="00992E65">
      <w:pPr>
        <w:pStyle w:val="a4"/>
        <w:numPr>
          <w:ilvl w:val="0"/>
          <w:numId w:val="1"/>
        </w:numPr>
        <w:tabs>
          <w:tab w:val="left" w:pos="1516"/>
        </w:tabs>
        <w:ind w:right="104" w:firstLine="707"/>
        <w:rPr>
          <w:sz w:val="28"/>
        </w:rPr>
      </w:pPr>
      <w:r>
        <w:rPr>
          <w:sz w:val="28"/>
        </w:rPr>
        <w:t>мероприятия, направленные на культурно-творческое воспитание и поддержку студенческого творчества;</w:t>
      </w:r>
    </w:p>
    <w:p w:rsidR="005B481C" w:rsidRDefault="00992E65">
      <w:pPr>
        <w:pStyle w:val="a4"/>
        <w:numPr>
          <w:ilvl w:val="0"/>
          <w:numId w:val="1"/>
        </w:numPr>
        <w:tabs>
          <w:tab w:val="left" w:pos="1516"/>
        </w:tabs>
        <w:ind w:right="107" w:firstLine="707"/>
        <w:rPr>
          <w:sz w:val="28"/>
        </w:rPr>
      </w:pPr>
      <w:r>
        <w:rPr>
          <w:sz w:val="28"/>
        </w:rPr>
        <w:t xml:space="preserve">мероприятия, направленные на спортивное и </w:t>
      </w:r>
      <w:proofErr w:type="spellStart"/>
      <w:r>
        <w:rPr>
          <w:sz w:val="28"/>
        </w:rPr>
        <w:t>здор</w:t>
      </w:r>
      <w:r>
        <w:rPr>
          <w:sz w:val="28"/>
        </w:rPr>
        <w:t>овьесберегающее</w:t>
      </w:r>
      <w:proofErr w:type="spellEnd"/>
      <w:r>
        <w:rPr>
          <w:sz w:val="28"/>
        </w:rPr>
        <w:t xml:space="preserve"> воспитание и организацию спортивного досуга </w:t>
      </w:r>
      <w:r>
        <w:rPr>
          <w:spacing w:val="-2"/>
          <w:sz w:val="28"/>
        </w:rPr>
        <w:t>студентов;</w:t>
      </w:r>
    </w:p>
    <w:p w:rsidR="005B481C" w:rsidRDefault="00992E65">
      <w:pPr>
        <w:pStyle w:val="a4"/>
        <w:numPr>
          <w:ilvl w:val="0"/>
          <w:numId w:val="1"/>
        </w:numPr>
        <w:tabs>
          <w:tab w:val="left" w:pos="1517"/>
        </w:tabs>
        <w:ind w:left="1517" w:hanging="707"/>
        <w:rPr>
          <w:sz w:val="28"/>
        </w:rPr>
      </w:pPr>
      <w:r>
        <w:rPr>
          <w:spacing w:val="-2"/>
          <w:sz w:val="28"/>
        </w:rPr>
        <w:t>мероприятия,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направленные</w:t>
      </w:r>
      <w:r>
        <w:rPr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волонтерского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движения;</w:t>
      </w:r>
    </w:p>
    <w:p w:rsidR="005B481C" w:rsidRDefault="005B481C">
      <w:pPr>
        <w:jc w:val="both"/>
        <w:rPr>
          <w:sz w:val="28"/>
        </w:rPr>
        <w:sectPr w:rsidR="005B481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B481C" w:rsidRDefault="00992E65">
      <w:pPr>
        <w:pStyle w:val="a4"/>
        <w:numPr>
          <w:ilvl w:val="0"/>
          <w:numId w:val="1"/>
        </w:numPr>
        <w:tabs>
          <w:tab w:val="left" w:pos="1517"/>
        </w:tabs>
        <w:spacing w:before="86"/>
        <w:ind w:left="1517" w:hanging="707"/>
        <w:jc w:val="left"/>
        <w:rPr>
          <w:sz w:val="28"/>
        </w:rPr>
      </w:pPr>
      <w:r>
        <w:rPr>
          <w:sz w:val="28"/>
        </w:rPr>
        <w:lastRenderedPageBreak/>
        <w:t>мероприятия,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-2"/>
          <w:sz w:val="28"/>
        </w:rPr>
        <w:t xml:space="preserve"> воспитание;</w:t>
      </w:r>
    </w:p>
    <w:p w:rsidR="005B481C" w:rsidRDefault="00992E65">
      <w:pPr>
        <w:pStyle w:val="a4"/>
        <w:numPr>
          <w:ilvl w:val="0"/>
          <w:numId w:val="1"/>
        </w:numPr>
        <w:tabs>
          <w:tab w:val="left" w:pos="1517"/>
        </w:tabs>
        <w:spacing w:before="1"/>
        <w:ind w:right="106" w:firstLine="707"/>
        <w:jc w:val="left"/>
        <w:rPr>
          <w:sz w:val="28"/>
        </w:rPr>
      </w:pPr>
      <w:r>
        <w:rPr>
          <w:sz w:val="28"/>
        </w:rPr>
        <w:t>мероприятия,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профессионально-ориентирующее </w:t>
      </w:r>
      <w:r>
        <w:rPr>
          <w:spacing w:val="-2"/>
          <w:sz w:val="28"/>
        </w:rPr>
        <w:t>воспитание;</w:t>
      </w:r>
    </w:p>
    <w:p w:rsidR="005B481C" w:rsidRPr="00992E65" w:rsidRDefault="00992E65" w:rsidP="00992E65">
      <w:pPr>
        <w:pStyle w:val="a4"/>
        <w:numPr>
          <w:ilvl w:val="0"/>
          <w:numId w:val="1"/>
        </w:numPr>
        <w:tabs>
          <w:tab w:val="left" w:pos="1517"/>
          <w:tab w:val="left" w:pos="3530"/>
          <w:tab w:val="left" w:pos="5619"/>
          <w:tab w:val="left" w:pos="6285"/>
          <w:tab w:val="left" w:pos="7731"/>
        </w:tabs>
        <w:ind w:right="111" w:firstLine="707"/>
        <w:jc w:val="left"/>
        <w:rPr>
          <w:sz w:val="28"/>
        </w:rPr>
      </w:pPr>
      <w:r>
        <w:rPr>
          <w:spacing w:val="-2"/>
          <w:sz w:val="28"/>
        </w:rPr>
        <w:t>мероприятия,</w:t>
      </w:r>
      <w:r>
        <w:rPr>
          <w:sz w:val="28"/>
        </w:rPr>
        <w:tab/>
      </w:r>
      <w:r>
        <w:rPr>
          <w:spacing w:val="-2"/>
          <w:sz w:val="28"/>
        </w:rPr>
        <w:t>направленные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студенческого самоуправления</w:t>
      </w:r>
      <w:r w:rsidRPr="00992E65">
        <w:rPr>
          <w:sz w:val="28"/>
        </w:rPr>
        <w:t>.</w:t>
      </w:r>
    </w:p>
    <w:p w:rsidR="005B481C" w:rsidRDefault="00992E65">
      <w:pPr>
        <w:pStyle w:val="a3"/>
        <w:tabs>
          <w:tab w:val="left" w:pos="1816"/>
          <w:tab w:val="left" w:pos="3679"/>
          <w:tab w:val="left" w:pos="7606"/>
        </w:tabs>
        <w:ind w:right="106"/>
      </w:pPr>
      <w:r>
        <w:t>В</w:t>
      </w:r>
      <w:r>
        <w:t xml:space="preserve">оспитательная деятельность в колледже многогранна. В течение всего </w:t>
      </w:r>
      <w:r>
        <w:rPr>
          <w:spacing w:val="-2"/>
        </w:rPr>
        <w:t>периода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психолого-педагогическое</w:t>
      </w:r>
      <w:r>
        <w:tab/>
      </w:r>
      <w:r>
        <w:rPr>
          <w:spacing w:val="-2"/>
        </w:rPr>
        <w:t xml:space="preserve">сопровождение </w:t>
      </w:r>
      <w:r>
        <w:t>образовательного процесса осуществляется педагогом-психологом, педагогом-организатором, заведующими отделениями, преподавателями, ку</w:t>
      </w:r>
      <w:r>
        <w:t>раторами учебных групп, воспитателем общежития</w:t>
      </w:r>
      <w:r>
        <w:t>. Спортивно-оздоровительную работу организуют и проводят руководитель физического воспитания и преподаватель физической культуры.</w:t>
      </w:r>
    </w:p>
    <w:p w:rsidR="005B481C" w:rsidRDefault="00992E65">
      <w:pPr>
        <w:pStyle w:val="a3"/>
        <w:ind w:right="105"/>
      </w:pPr>
      <w:r>
        <w:t>В процессе воспитания и обучения в колледже созданы внутренние и вн</w:t>
      </w:r>
      <w:r>
        <w:t>ешние условия.</w:t>
      </w:r>
    </w:p>
    <w:p w:rsidR="005B481C" w:rsidRDefault="00992E65">
      <w:pPr>
        <w:pStyle w:val="a3"/>
        <w:spacing w:line="321" w:lineRule="exact"/>
        <w:ind w:left="810" w:firstLine="0"/>
      </w:pPr>
      <w:r>
        <w:t>Внутренние</w:t>
      </w:r>
      <w:r>
        <w:rPr>
          <w:spacing w:val="-8"/>
        </w:rPr>
        <w:t xml:space="preserve"> </w:t>
      </w:r>
      <w:r>
        <w:rPr>
          <w:spacing w:val="-2"/>
        </w:rPr>
        <w:t>условия:</w:t>
      </w:r>
    </w:p>
    <w:p w:rsidR="005B481C" w:rsidRDefault="00992E65">
      <w:pPr>
        <w:pStyle w:val="a4"/>
        <w:numPr>
          <w:ilvl w:val="0"/>
          <w:numId w:val="1"/>
        </w:numPr>
        <w:tabs>
          <w:tab w:val="left" w:pos="1517"/>
        </w:tabs>
        <w:spacing w:line="342" w:lineRule="exact"/>
        <w:ind w:left="1517" w:hanging="707"/>
        <w:rPr>
          <w:sz w:val="28"/>
        </w:rPr>
      </w:pPr>
      <w:r>
        <w:rPr>
          <w:sz w:val="28"/>
        </w:rPr>
        <w:t>студенческое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самоуправление;</w:t>
      </w:r>
    </w:p>
    <w:p w:rsidR="005B481C" w:rsidRDefault="00992E65">
      <w:pPr>
        <w:pStyle w:val="a4"/>
        <w:numPr>
          <w:ilvl w:val="0"/>
          <w:numId w:val="1"/>
        </w:numPr>
        <w:tabs>
          <w:tab w:val="left" w:pos="1516"/>
        </w:tabs>
        <w:ind w:right="108" w:firstLine="707"/>
        <w:rPr>
          <w:sz w:val="28"/>
        </w:rPr>
      </w:pPr>
      <w:r>
        <w:rPr>
          <w:sz w:val="28"/>
        </w:rPr>
        <w:t>система работы кураторов учебных групп, эффективность деятельности методического объединения кураторов учебных групп;</w:t>
      </w:r>
    </w:p>
    <w:p w:rsidR="005B481C" w:rsidRDefault="00992E65">
      <w:pPr>
        <w:pStyle w:val="a4"/>
        <w:numPr>
          <w:ilvl w:val="0"/>
          <w:numId w:val="1"/>
        </w:numPr>
        <w:tabs>
          <w:tab w:val="left" w:pos="1517"/>
        </w:tabs>
        <w:spacing w:line="342" w:lineRule="exact"/>
        <w:ind w:left="1517" w:hanging="707"/>
        <w:rPr>
          <w:sz w:val="28"/>
        </w:rPr>
      </w:pPr>
      <w:r>
        <w:rPr>
          <w:spacing w:val="-2"/>
          <w:sz w:val="28"/>
        </w:rPr>
        <w:t>социально-педагогическое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сопровождение;</w:t>
      </w:r>
    </w:p>
    <w:p w:rsidR="005B481C" w:rsidRDefault="00992E65">
      <w:pPr>
        <w:pStyle w:val="a4"/>
        <w:numPr>
          <w:ilvl w:val="0"/>
          <w:numId w:val="1"/>
        </w:numPr>
        <w:tabs>
          <w:tab w:val="left" w:pos="1516"/>
        </w:tabs>
        <w:ind w:right="111" w:firstLine="707"/>
        <w:rPr>
          <w:sz w:val="28"/>
        </w:rPr>
      </w:pPr>
      <w:r>
        <w:rPr>
          <w:sz w:val="28"/>
        </w:rPr>
        <w:t>построение образовательного простр</w:t>
      </w:r>
      <w:r>
        <w:rPr>
          <w:sz w:val="28"/>
        </w:rPr>
        <w:t>анства на основе интеграции обучения, развития и воспитания с приоритетом последнего</w:t>
      </w:r>
      <w:r>
        <w:rPr>
          <w:spacing w:val="-2"/>
          <w:sz w:val="28"/>
        </w:rPr>
        <w:t>;</w:t>
      </w:r>
    </w:p>
    <w:p w:rsidR="005B481C" w:rsidRDefault="00992E65">
      <w:pPr>
        <w:pStyle w:val="a4"/>
        <w:numPr>
          <w:ilvl w:val="0"/>
          <w:numId w:val="1"/>
        </w:numPr>
        <w:tabs>
          <w:tab w:val="left" w:pos="1516"/>
        </w:tabs>
        <w:ind w:right="111" w:firstLine="707"/>
        <w:rPr>
          <w:sz w:val="28"/>
        </w:rPr>
      </w:pPr>
      <w:r>
        <w:rPr>
          <w:sz w:val="28"/>
        </w:rPr>
        <w:t xml:space="preserve">сохранение системы дополнительного образования (спортивные секции, кружки, спортивный </w:t>
      </w:r>
      <w:r>
        <w:rPr>
          <w:sz w:val="28"/>
        </w:rPr>
        <w:t>клуб</w:t>
      </w:r>
      <w:r>
        <w:rPr>
          <w:sz w:val="28"/>
        </w:rPr>
        <w:t>);</w:t>
      </w:r>
    </w:p>
    <w:p w:rsidR="005B481C" w:rsidRDefault="00992E65">
      <w:pPr>
        <w:pStyle w:val="a4"/>
        <w:numPr>
          <w:ilvl w:val="0"/>
          <w:numId w:val="1"/>
        </w:numPr>
        <w:tabs>
          <w:tab w:val="left" w:pos="1517"/>
        </w:tabs>
        <w:spacing w:line="342" w:lineRule="exact"/>
        <w:ind w:left="1517" w:hanging="707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колледжа;</w:t>
      </w:r>
    </w:p>
    <w:p w:rsidR="005B481C" w:rsidRDefault="00992E65">
      <w:pPr>
        <w:pStyle w:val="a4"/>
        <w:numPr>
          <w:ilvl w:val="0"/>
          <w:numId w:val="1"/>
        </w:numPr>
        <w:tabs>
          <w:tab w:val="left" w:pos="1516"/>
        </w:tabs>
        <w:ind w:right="110" w:firstLine="707"/>
        <w:rPr>
          <w:sz w:val="28"/>
        </w:rPr>
      </w:pPr>
      <w:r>
        <w:rPr>
          <w:sz w:val="28"/>
        </w:rPr>
        <w:t xml:space="preserve">налажено тесное </w:t>
      </w:r>
      <w:r>
        <w:rPr>
          <w:sz w:val="28"/>
        </w:rPr>
        <w:t xml:space="preserve">взаимодействие с родителями через систему традиционных </w:t>
      </w:r>
      <w:proofErr w:type="spellStart"/>
      <w:r>
        <w:rPr>
          <w:sz w:val="28"/>
        </w:rPr>
        <w:t>внутриколледжных</w:t>
      </w:r>
      <w:proofErr w:type="spellEnd"/>
      <w:r>
        <w:rPr>
          <w:sz w:val="28"/>
        </w:rPr>
        <w:t xml:space="preserve"> мероприятий;</w:t>
      </w:r>
    </w:p>
    <w:p w:rsidR="005B481C" w:rsidRDefault="00992E65">
      <w:pPr>
        <w:pStyle w:val="a4"/>
        <w:numPr>
          <w:ilvl w:val="0"/>
          <w:numId w:val="1"/>
        </w:numPr>
        <w:tabs>
          <w:tab w:val="left" w:pos="1517"/>
        </w:tabs>
        <w:spacing w:line="343" w:lineRule="exact"/>
        <w:ind w:left="1517" w:hanging="707"/>
        <w:rPr>
          <w:sz w:val="28"/>
        </w:rPr>
      </w:pPr>
      <w:r>
        <w:rPr>
          <w:sz w:val="28"/>
        </w:rPr>
        <w:t>создан</w:t>
      </w:r>
      <w:r>
        <w:rPr>
          <w:spacing w:val="-6"/>
          <w:sz w:val="28"/>
        </w:rPr>
        <w:t xml:space="preserve"> </w:t>
      </w:r>
      <w:r>
        <w:rPr>
          <w:sz w:val="28"/>
        </w:rPr>
        <w:t>сайт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колледжа,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пополняется.</w:t>
      </w:r>
    </w:p>
    <w:p w:rsidR="005B481C" w:rsidRDefault="00992E65">
      <w:pPr>
        <w:pStyle w:val="a3"/>
        <w:ind w:right="107"/>
      </w:pPr>
      <w:r>
        <w:t>К</w:t>
      </w:r>
      <w:r>
        <w:rPr>
          <w:spacing w:val="-10"/>
        </w:rPr>
        <w:t xml:space="preserve"> </w:t>
      </w:r>
      <w:r>
        <w:t>внешним</w:t>
      </w:r>
      <w:r>
        <w:rPr>
          <w:spacing w:val="-10"/>
        </w:rPr>
        <w:t xml:space="preserve"> </w:t>
      </w:r>
      <w:r>
        <w:t>условиям</w:t>
      </w:r>
      <w:r>
        <w:rPr>
          <w:spacing w:val="-10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относим</w:t>
      </w:r>
      <w:r>
        <w:rPr>
          <w:spacing w:val="-10"/>
        </w:rPr>
        <w:t xml:space="preserve"> </w:t>
      </w:r>
      <w:r>
        <w:t>сотрудничество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социокультурными, образовательными и спортивными учреждениями города, в рамках которого обучающиеся колледжа приобретают опыт взаимодействия с другими микросоциумами, обогащая тем самым свой внутренний мир, приобретая навыки коммуникации, определяя свое ме</w:t>
      </w:r>
      <w:r>
        <w:t>сто в мире.</w:t>
      </w:r>
    </w:p>
    <w:p w:rsidR="005B481C" w:rsidRDefault="00992E65">
      <w:pPr>
        <w:pStyle w:val="a3"/>
        <w:ind w:right="105"/>
      </w:pPr>
      <w:r>
        <w:t>Реализация воспитательной работы в колледже осуществляется при наличие следующих аудиторий, технического оснащения, оборудования для различных объединений, подготовки и проведения мероприятий.</w:t>
      </w:r>
    </w:p>
    <w:p w:rsidR="005B481C" w:rsidRDefault="005B481C">
      <w:pPr>
        <w:rPr>
          <w:sz w:val="28"/>
        </w:rPr>
        <w:sectPr w:rsidR="005B481C">
          <w:pgSz w:w="11910" w:h="16840"/>
          <w:pgMar w:top="1020" w:right="740" w:bottom="280" w:left="1600" w:header="720" w:footer="720" w:gutter="0"/>
          <w:cols w:space="720"/>
        </w:sectPr>
      </w:pPr>
    </w:p>
    <w:p w:rsidR="005B481C" w:rsidRDefault="005B481C" w:rsidP="00992E65">
      <w:pPr>
        <w:tabs>
          <w:tab w:val="left" w:pos="1517"/>
        </w:tabs>
        <w:spacing w:before="86"/>
        <w:ind w:right="114"/>
      </w:pPr>
    </w:p>
    <w:sectPr w:rsidR="005B481C" w:rsidSect="00992E65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52267"/>
    <w:multiLevelType w:val="hybridMultilevel"/>
    <w:tmpl w:val="10C01D5A"/>
    <w:lvl w:ilvl="0" w:tplc="533C8170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0807F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579C615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11F0966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8CDA236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25C8E7D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63CABD9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8E64364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D4CA38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1C"/>
    <w:rsid w:val="005B481C"/>
    <w:rsid w:val="0099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2EF0"/>
  <w15:docId w15:val="{5E05A766-EC3B-4EB1-89A4-BDB6C647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319" w:lineRule="exact"/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316</cp:lastModifiedBy>
  <cp:revision>2</cp:revision>
  <dcterms:created xsi:type="dcterms:W3CDTF">2023-10-23T10:50:00Z</dcterms:created>
  <dcterms:modified xsi:type="dcterms:W3CDTF">2023-10-23T10:50:00Z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  <property fmtid="{D5CDD505-2E9C-101B-9397-08002B2CF9AE}" pid="5" name="Producer">
    <vt:lpwstr>Microsoft® Word 2016</vt:lpwstr>
  </property>
</Properties>
</file>