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D7" w:rsidRPr="00C14DD7" w:rsidRDefault="00C14DD7" w:rsidP="00C14DD7">
      <w:pPr>
        <w:pBdr>
          <w:bottom w:val="single" w:sz="6" w:space="0" w:color="018EFF"/>
        </w:pBdr>
        <w:shd w:val="clear" w:color="auto" w:fill="FFFFFF"/>
        <w:spacing w:before="100" w:beforeAutospacing="1" w:after="225" w:line="450" w:lineRule="atLeast"/>
        <w:outlineLvl w:val="0"/>
        <w:rPr>
          <w:rFonts w:ascii="Comic Sans MS" w:eastAsia="Times New Roman" w:hAnsi="Comic Sans MS" w:cs="Arial"/>
          <w:b/>
          <w:bCs/>
          <w:color w:val="012A77"/>
          <w:kern w:val="36"/>
          <w:sz w:val="45"/>
          <w:szCs w:val="45"/>
          <w:lang w:eastAsia="ru-RU"/>
        </w:rPr>
      </w:pPr>
      <w:r w:rsidRPr="00C14DD7">
        <w:rPr>
          <w:rFonts w:ascii="Comic Sans MS" w:eastAsia="Times New Roman" w:hAnsi="Comic Sans MS" w:cs="Arial"/>
          <w:b/>
          <w:bCs/>
          <w:color w:val="012A77"/>
          <w:kern w:val="36"/>
          <w:sz w:val="45"/>
          <w:szCs w:val="45"/>
          <w:lang w:eastAsia="ru-RU"/>
        </w:rPr>
        <w:t>Профилактика употребления наркотических средств и психотропных веществ в молодежной среде</w:t>
      </w:r>
    </w:p>
    <w:p w:rsidR="00C14DD7" w:rsidRPr="00C14DD7" w:rsidRDefault="00C14DD7" w:rsidP="00C14DD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4DD7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Наркотические средств</w:t>
      </w:r>
      <w:proofErr w:type="gramStart"/>
      <w:r w:rsidRPr="00C14DD7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а</w:t>
      </w:r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-</w:t>
      </w:r>
      <w:proofErr w:type="gramEnd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это вещества растительного или синтетического происхождения, препараты, растения, которые оказывают специфическое (стимулирующее, возбуждающее, угнетающее, галлюциногенное) воздействие на центральную нервную систему, вызывающие зависимость,  и включенные  Постоянным комитетом по контролю наркотиков при Минздраве РФ в Список наркотических средств.</w:t>
      </w:r>
    </w:p>
    <w:p w:rsidR="00C14DD7" w:rsidRPr="00C14DD7" w:rsidRDefault="00C14DD7" w:rsidP="00C14DD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4DD7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 xml:space="preserve">Психотропные </w:t>
      </w:r>
      <w:proofErr w:type="gramStart"/>
      <w:r w:rsidRPr="00C14DD7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вещества</w:t>
      </w:r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-это</w:t>
      </w:r>
      <w:proofErr w:type="gramEnd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любые вещества естественного или искусственного происхождения, влияющие на функционирование центральной нервной системы, приводящие к изменению психического состояния человека.</w:t>
      </w:r>
    </w:p>
    <w:p w:rsidR="00C14DD7" w:rsidRPr="00C14DD7" w:rsidRDefault="00C14DD7" w:rsidP="00C14DD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В последние годы во всем мире наблюдается тенденция разработки и производства новых наркотических препаратов. Новые наркотики настолько быстро распространяются, что практически свели к нулю все попытки борьбы с их распространением. Только в 2010 году в Европе было зарегистрировано 40 новых наркотических препаратов, среди которых наибольшее распространение и популярность получил наркотик крокодил, разработанный на основе </w:t>
      </w:r>
      <w:proofErr w:type="spellStart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дезоморфина</w:t>
      </w:r>
      <w:proofErr w:type="spellEnd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. Употребление этого наркотического препарата набирает масштабы эпидемии в результате невысокой стоимости и подобного с героином эффекта употребления. Этот препарат отличается в 15 раз выше токсичностью по сравнению с героином и вызывает привыкание практически с первых попыток употребления.</w:t>
      </w:r>
    </w:p>
    <w:p w:rsidR="00C14DD7" w:rsidRPr="00C14DD7" w:rsidRDefault="00C14DD7" w:rsidP="00C14DD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4DD7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Спайс наркотики</w:t>
      </w:r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 продаются под прикрытием безобидных курительных смесей. Однако за их внешней безопасностью скрывается синтетический наркотик и балластные вещества. В качестве наполнителя используются обычные лекарственные травы, приобретаемые в аптеке. Порошкообразный наркотик напыляется на безобидную траву, в результате чего появляется синтетический наркотик, полностью готовый к продаже. Даже торговцы не знают, какое именно вещество находится в каждой конкретной курительной смеси. Результатом употребления </w:t>
      </w:r>
      <w:proofErr w:type="spellStart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спайсов</w:t>
      </w:r>
      <w:proofErr w:type="spellEnd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могут стать острые отравления, вплоть до летального исхода. Медики не могут оказать квалифицированную помощь, поскольку не могут сразу выявить основное наркотическое вещество.</w:t>
      </w:r>
    </w:p>
    <w:p w:rsidR="00C14DD7" w:rsidRPr="00C14DD7" w:rsidRDefault="00C14DD7" w:rsidP="00C14DD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Общая профилактика является наиболее массовой, она охватывает всю </w:t>
      </w:r>
      <w:proofErr w:type="spellStart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субпопуляцию</w:t>
      </w:r>
      <w:proofErr w:type="spellEnd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подростков и молодёжи и направлена на противодействие наиболее общим причинам </w:t>
      </w:r>
      <w:proofErr w:type="spellStart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наркопотребления</w:t>
      </w:r>
      <w:proofErr w:type="spellEnd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(макросоциальным факторам). К таким причинам относят в первую очередь резкие социально-исторические, политические или экономические изменения, которые, как известно, неизбежно влекут за собой рост уровня отклоняющегося поведения в обществе, в том числе и наркотизации.</w:t>
      </w:r>
    </w:p>
    <w:p w:rsidR="00C14DD7" w:rsidRPr="00C14DD7" w:rsidRDefault="00C14DD7" w:rsidP="00C14DD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Существует поговорка, что «наркоман как пещерный человек, обычно живет до 30 лет». Эта поговорка является вполне правдивой. Популярный американский журналист </w:t>
      </w:r>
      <w:proofErr w:type="spellStart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Р.Аристофсен</w:t>
      </w:r>
      <w:proofErr w:type="spellEnd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по этому поводу писал, что он ни разу не встречал наркомана в возрасте старше 30 лет.</w:t>
      </w:r>
    </w:p>
    <w:p w:rsidR="00C14DD7" w:rsidRPr="00C14DD7" w:rsidRDefault="00C14DD7" w:rsidP="00C14DD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Иногда даже первая доза может стать смертельной. Наркотики  могут погубить самого сильного,  здорового, волевого, талантливого человека. Тех, кто начинает лечение и справляется со своей зависимостью, насчитываются единицы.</w:t>
      </w:r>
    </w:p>
    <w:p w:rsidR="00C14DD7" w:rsidRPr="00C14DD7" w:rsidRDefault="00C14DD7" w:rsidP="00C14DD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Мало кому удается победить наркотики. Они убивают в наркоманах «людей», забирают у них личность, превращают </w:t>
      </w:r>
      <w:proofErr w:type="gramStart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в</w:t>
      </w:r>
      <w:proofErr w:type="gramEnd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бездушных машин, полностью подчиняют к себе и управляют их волей. Больные наркоманией имеют болезненный вид, со временем начинается разрушение кожных покровов, органов, мозга. Больные наркоманией в поисках денег на новую дозу идут на преступления, что, в свою очередь, заканчивается тюремным заключением.</w:t>
      </w:r>
    </w:p>
    <w:p w:rsidR="00C14DD7" w:rsidRPr="00C14DD7" w:rsidRDefault="00C14DD7" w:rsidP="00C14D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14DD7">
        <w:rPr>
          <w:rFonts w:ascii="Arial" w:eastAsia="Times New Roman" w:hAnsi="Arial" w:cs="Arial"/>
          <w:noProof/>
          <w:color w:val="4C4C4C"/>
          <w:sz w:val="27"/>
          <w:szCs w:val="27"/>
          <w:lang w:eastAsia="ru-RU"/>
        </w:rPr>
        <w:lastRenderedPageBreak/>
        <w:drawing>
          <wp:inline distT="0" distB="0" distL="0" distR="0" wp14:anchorId="6BB854F9" wp14:editId="19A0BF88">
            <wp:extent cx="4524375" cy="3190875"/>
            <wp:effectExtent l="0" t="0" r="9525" b="9525"/>
            <wp:docPr id="1" name="Рисунок 1" descr="rfyf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yf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DD7" w:rsidRPr="00C14DD7" w:rsidRDefault="00C14DD7" w:rsidP="00C14D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Только совместными усилиями учебных заведений и позитивным общением внутри семьи можно вести эффективную профилактику употребления наркотических средств и психотропных веществ с целью недопущения формирования зависимости и гибели молодого организма. Наличие хобби, друзей и семьи будет благоприятно влиять на психологическое состояние </w:t>
      </w:r>
      <w:proofErr w:type="gramStart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человека</w:t>
      </w:r>
      <w:proofErr w:type="gramEnd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и</w:t>
      </w:r>
      <w:bookmarkStart w:id="0" w:name="_GoBack"/>
      <w:bookmarkEnd w:id="0"/>
      <w:r w:rsidRPr="00C14DD7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 xml:space="preserve"> являться важными составляющими в профилактике наркомании.</w:t>
      </w:r>
    </w:p>
    <w:p w:rsidR="00C14DD7" w:rsidRPr="00C14DD7" w:rsidRDefault="00C14DD7" w:rsidP="00C14D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4C4C"/>
          <w:sz w:val="27"/>
          <w:szCs w:val="27"/>
          <w:lang w:eastAsia="ru-RU"/>
        </w:rPr>
      </w:pPr>
      <w:r w:rsidRPr="00C14DD7">
        <w:rPr>
          <w:rFonts w:ascii="Arial" w:eastAsia="Times New Roman" w:hAnsi="Arial" w:cs="Arial"/>
          <w:noProof/>
          <w:color w:val="4C4C4C"/>
          <w:sz w:val="27"/>
          <w:szCs w:val="27"/>
          <w:lang w:eastAsia="ru-RU"/>
        </w:rPr>
        <w:drawing>
          <wp:inline distT="0" distB="0" distL="0" distR="0" wp14:anchorId="46E08D9C" wp14:editId="2FA58545">
            <wp:extent cx="4467225" cy="2343150"/>
            <wp:effectExtent l="0" t="0" r="9525" b="0"/>
            <wp:docPr id="2" name="Рисунок 2" descr="z,kj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,kjr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A0A" w:rsidRDefault="00126A0A"/>
    <w:sectPr w:rsidR="0012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9F"/>
    <w:rsid w:val="00126A0A"/>
    <w:rsid w:val="00152C44"/>
    <w:rsid w:val="00C14DD7"/>
    <w:rsid w:val="00E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2020-10-30T04:06:00Z</dcterms:created>
  <dcterms:modified xsi:type="dcterms:W3CDTF">2020-10-30T04:08:00Z</dcterms:modified>
</cp:coreProperties>
</file>